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4BC4A" w14:textId="77777777" w:rsidR="00053DB7" w:rsidRDefault="008E76CE" w:rsidP="00B03EC7">
      <w:pPr>
        <w:spacing w:after="0" w:line="240" w:lineRule="auto"/>
        <w:rPr>
          <w:b/>
          <w:sz w:val="28"/>
        </w:rPr>
      </w:pPr>
      <w:r w:rsidRPr="00035753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690B40A" wp14:editId="2857E2A3">
            <wp:simplePos x="0" y="0"/>
            <wp:positionH relativeFrom="column">
              <wp:posOffset>4090993</wp:posOffset>
            </wp:positionH>
            <wp:positionV relativeFrom="paragraph">
              <wp:posOffset>-536491</wp:posOffset>
            </wp:positionV>
            <wp:extent cx="1923415" cy="560070"/>
            <wp:effectExtent l="0" t="0" r="635" b="0"/>
            <wp:wrapNone/>
            <wp:docPr id="2" name="Grafik 2" descr="S:\C_CI_aktuell\02_Hochschule\08_logo\dhfpg_logo\high\standard\dhfpg_logo_4c_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C_CI_aktuell\02_Hochschule\08_logo\dhfpg_logo\high\standard\dhfpg_logo_4c_hig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847A9" w14:textId="77777777" w:rsidR="007F1AF7" w:rsidRPr="00B03EC7" w:rsidRDefault="007F1AF7" w:rsidP="00B03EC7">
      <w:pPr>
        <w:spacing w:after="0" w:line="240" w:lineRule="auto"/>
        <w:rPr>
          <w:b/>
          <w:sz w:val="24"/>
          <w:szCs w:val="24"/>
        </w:rPr>
      </w:pPr>
      <w:r w:rsidRPr="00B03EC7">
        <w:rPr>
          <w:b/>
          <w:sz w:val="28"/>
        </w:rPr>
        <w:t>1.</w:t>
      </w:r>
      <w:r w:rsidR="00B03EC7" w:rsidRPr="00B03EC7">
        <w:rPr>
          <w:b/>
          <w:sz w:val="28"/>
        </w:rPr>
        <w:t xml:space="preserve"> Vorschlag</w:t>
      </w:r>
      <w:r w:rsidR="00B03EC7">
        <w:rPr>
          <w:b/>
          <w:sz w:val="28"/>
        </w:rPr>
        <w:br/>
      </w:r>
    </w:p>
    <w:p w14:paraId="50A203FF" w14:textId="77777777" w:rsidR="007F1AF7" w:rsidRPr="007F1AF7" w:rsidRDefault="007F1AF7" w:rsidP="00B03EC7">
      <w:pPr>
        <w:spacing w:after="0" w:line="269" w:lineRule="auto"/>
        <w:rPr>
          <w:b/>
        </w:rPr>
      </w:pPr>
      <w:r w:rsidRPr="007F1AF7">
        <w:rPr>
          <w:b/>
        </w:rPr>
        <w:t xml:space="preserve">Hier direkt bei uns: Studieren, </w:t>
      </w:r>
      <w:r w:rsidR="00035753">
        <w:rPr>
          <w:b/>
        </w:rPr>
        <w:t>was Spaß macht und Zukunft hat</w:t>
      </w:r>
    </w:p>
    <w:p w14:paraId="72803329" w14:textId="302AD32E" w:rsidR="00B03EC7" w:rsidRDefault="007F1AF7" w:rsidP="00B03EC7">
      <w:pPr>
        <w:spacing w:after="0" w:line="269" w:lineRule="auto"/>
      </w:pPr>
      <w:r>
        <w:t xml:space="preserve">Wer sich für die Themen </w:t>
      </w:r>
      <w:r w:rsidRPr="00237742">
        <w:t>Prävention, Gesundheit</w:t>
      </w:r>
      <w:r w:rsidR="00237742" w:rsidRPr="00237742">
        <w:t xml:space="preserve"> oder </w:t>
      </w:r>
      <w:r w:rsidRPr="00237742">
        <w:t>Fitness</w:t>
      </w:r>
      <w:r w:rsidR="00237742" w:rsidRPr="00237742">
        <w:t xml:space="preserve"> in</w:t>
      </w:r>
      <w:r w:rsidRPr="00237742">
        <w:t>teressiert</w:t>
      </w:r>
      <w:r>
        <w:t xml:space="preserve">, die Arbeit mit Menschen </w:t>
      </w:r>
      <w:r w:rsidR="00035753">
        <w:t>liebt</w:t>
      </w:r>
      <w:r>
        <w:t xml:space="preserve"> und schon während seines Studiums Berufserfahrung sammeln möchte, ist bei uns genau richtig!</w:t>
      </w:r>
    </w:p>
    <w:p w14:paraId="3B37B0D1" w14:textId="77777777" w:rsidR="00B03EC7" w:rsidRPr="00B03EC7" w:rsidRDefault="00B03EC7" w:rsidP="00B03EC7">
      <w:pPr>
        <w:spacing w:after="0" w:line="269" w:lineRule="auto"/>
        <w:rPr>
          <w:sz w:val="12"/>
          <w:szCs w:val="12"/>
        </w:rPr>
      </w:pPr>
    </w:p>
    <w:p w14:paraId="628724C1" w14:textId="77777777" w:rsidR="00B03EC7" w:rsidRDefault="007F1AF7" w:rsidP="00B03EC7">
      <w:pPr>
        <w:spacing w:after="0" w:line="269" w:lineRule="auto"/>
      </w:pPr>
      <w:r>
        <w:t xml:space="preserve">In Zusammenarbeit mit der Deutschen Hochschule für Prävention und Gesundheitsmanagement bilden wir dual Studierende zum </w:t>
      </w:r>
      <w:r w:rsidRPr="00CF1CE0">
        <w:rPr>
          <w:highlight w:val="yellow"/>
        </w:rPr>
        <w:t xml:space="preserve">Bachelor </w:t>
      </w:r>
      <w:proofErr w:type="spellStart"/>
      <w:r w:rsidRPr="00CF1CE0">
        <w:rPr>
          <w:highlight w:val="yellow"/>
        </w:rPr>
        <w:t>of</w:t>
      </w:r>
      <w:proofErr w:type="spellEnd"/>
      <w:r w:rsidRPr="00CF1CE0">
        <w:rPr>
          <w:highlight w:val="yellow"/>
        </w:rPr>
        <w:t xml:space="preserve"> Arts in den Studiengängen Sport- und Bewegungstherapie, Fitnessökonomie, Sportök</w:t>
      </w:r>
      <w:r w:rsidR="00B03EC7" w:rsidRPr="00CF1CE0">
        <w:rPr>
          <w:highlight w:val="yellow"/>
        </w:rPr>
        <w:t>o</w:t>
      </w:r>
      <w:r w:rsidRPr="00CF1CE0">
        <w:rPr>
          <w:highlight w:val="yellow"/>
        </w:rPr>
        <w:t xml:space="preserve">nomie, Gesundheitsmanagement, Fitnesstraining und Ernährungsberatung </w:t>
      </w:r>
      <w:r w:rsidR="00035753" w:rsidRPr="00CF1CE0">
        <w:rPr>
          <w:highlight w:val="yellow"/>
        </w:rPr>
        <w:t>sowie</w:t>
      </w:r>
      <w:r w:rsidRPr="00CF1CE0">
        <w:rPr>
          <w:highlight w:val="yellow"/>
        </w:rPr>
        <w:t xml:space="preserve"> zum Bachelor </w:t>
      </w:r>
      <w:proofErr w:type="spellStart"/>
      <w:r w:rsidRPr="00CF1CE0">
        <w:rPr>
          <w:highlight w:val="yellow"/>
        </w:rPr>
        <w:t>of</w:t>
      </w:r>
      <w:proofErr w:type="spellEnd"/>
      <w:r w:rsidRPr="00CF1CE0">
        <w:rPr>
          <w:highlight w:val="yellow"/>
        </w:rPr>
        <w:t xml:space="preserve"> Science Sport-/Gesundheitsinformatik aus.</w:t>
      </w:r>
      <w:r>
        <w:t xml:space="preserve"> </w:t>
      </w:r>
    </w:p>
    <w:p w14:paraId="7599F05A" w14:textId="77777777" w:rsidR="00B03EC7" w:rsidRPr="00B03EC7" w:rsidRDefault="00B03EC7" w:rsidP="00B03EC7">
      <w:pPr>
        <w:spacing w:after="0" w:line="269" w:lineRule="auto"/>
        <w:rPr>
          <w:sz w:val="12"/>
          <w:szCs w:val="12"/>
        </w:rPr>
      </w:pPr>
    </w:p>
    <w:p w14:paraId="2DA6B0A5" w14:textId="77777777" w:rsidR="007F1AF7" w:rsidRDefault="007F1AF7" w:rsidP="00B03EC7">
      <w:pPr>
        <w:spacing w:after="0" w:line="269" w:lineRule="auto"/>
      </w:pPr>
      <w:r>
        <w:t xml:space="preserve">Voraussetzung für </w:t>
      </w:r>
      <w:r w:rsidR="00035753">
        <w:t>das</w:t>
      </w:r>
      <w:r>
        <w:t xml:space="preserve"> duale Bachelor-Studium ist z. B. Abitur oder Fachhochschulreife bzw. ein Meister-/</w:t>
      </w:r>
      <w:r w:rsidR="008E76CE">
        <w:t xml:space="preserve"> </w:t>
      </w:r>
      <w:r>
        <w:t xml:space="preserve">Fachwirtabschluss. </w:t>
      </w:r>
      <w:r w:rsidR="00035753">
        <w:t xml:space="preserve">Unter bestimmten Voraussetzungen </w:t>
      </w:r>
      <w:r w:rsidR="00053DB7">
        <w:t>kann</w:t>
      </w:r>
      <w:r w:rsidR="00035753">
        <w:t xml:space="preserve"> auch </w:t>
      </w:r>
      <w:r w:rsidR="00053DB7">
        <w:t>ohne</w:t>
      </w:r>
      <w:r>
        <w:t xml:space="preserve"> Abitur </w:t>
      </w:r>
      <w:r w:rsidR="00053DB7">
        <w:t>studiert werden</w:t>
      </w:r>
      <w:r>
        <w:t xml:space="preserve">.  </w:t>
      </w:r>
    </w:p>
    <w:p w14:paraId="6ED37ED5" w14:textId="77777777" w:rsidR="00B03EC7" w:rsidRPr="00B03EC7" w:rsidRDefault="00B03EC7" w:rsidP="00B03EC7">
      <w:pPr>
        <w:spacing w:after="0" w:line="269" w:lineRule="auto"/>
        <w:rPr>
          <w:sz w:val="12"/>
          <w:szCs w:val="12"/>
        </w:rPr>
      </w:pPr>
    </w:p>
    <w:p w14:paraId="42B5A9DD" w14:textId="77777777" w:rsidR="00053DB7" w:rsidRPr="00053DB7" w:rsidRDefault="00035753" w:rsidP="00053DB7">
      <w:pPr>
        <w:spacing w:after="0" w:line="269" w:lineRule="auto"/>
        <w:rPr>
          <w:b/>
          <w:sz w:val="12"/>
          <w:szCs w:val="12"/>
        </w:rPr>
      </w:pPr>
      <w:r>
        <w:t>Der</w:t>
      </w:r>
      <w:r w:rsidR="007F1AF7">
        <w:t xml:space="preserve"> Studienbeginn ist jederzeit möglich. Die Studiengebühren werden komplett von uns </w:t>
      </w:r>
      <w:r w:rsidR="00053DB7">
        <w:t>ü</w:t>
      </w:r>
      <w:r w:rsidR="007F1AF7">
        <w:t xml:space="preserve">bernommen. </w:t>
      </w:r>
      <w:r w:rsidR="00B03EC7">
        <w:br/>
      </w:r>
    </w:p>
    <w:p w14:paraId="4E42601F" w14:textId="77777777" w:rsidR="00053DB7" w:rsidRPr="00035753" w:rsidRDefault="00053DB7" w:rsidP="00053DB7">
      <w:pPr>
        <w:spacing w:after="0" w:line="269" w:lineRule="auto"/>
        <w:rPr>
          <w:b/>
        </w:rPr>
      </w:pPr>
      <w:r w:rsidRPr="00035753">
        <w:rPr>
          <w:b/>
        </w:rPr>
        <w:t xml:space="preserve">Interesse geweckt? </w:t>
      </w:r>
    </w:p>
    <w:p w14:paraId="636E611F" w14:textId="77777777" w:rsidR="007F1AF7" w:rsidRDefault="007F1AF7" w:rsidP="00B03EC7">
      <w:pPr>
        <w:spacing w:after="0" w:line="269" w:lineRule="auto"/>
        <w:rPr>
          <w:i/>
        </w:rPr>
      </w:pPr>
      <w:r>
        <w:t>Weitere Infos</w:t>
      </w:r>
      <w:r w:rsidR="00EE222C">
        <w:t xml:space="preserve"> unter</w:t>
      </w:r>
      <w:r>
        <w:t xml:space="preserve"> </w:t>
      </w:r>
      <w:r w:rsidR="00EE222C" w:rsidRPr="00B03EC7">
        <w:rPr>
          <w:color w:val="5B9BD5" w:themeColor="accent1"/>
          <w:u w:val="single"/>
        </w:rPr>
        <w:t>www.</w:t>
      </w:r>
      <w:r w:rsidR="00EE222C">
        <w:rPr>
          <w:color w:val="5B9BD5" w:themeColor="accent1"/>
          <w:u w:val="single"/>
        </w:rPr>
        <w:t>xxx</w:t>
      </w:r>
      <w:r w:rsidR="00EE222C" w:rsidRPr="00B03EC7">
        <w:rPr>
          <w:color w:val="5B9BD5" w:themeColor="accent1"/>
          <w:u w:val="single"/>
        </w:rPr>
        <w:t>.de/karriere</w:t>
      </w:r>
      <w:r w:rsidR="00EE222C">
        <w:t xml:space="preserve">, persönlich bei uns oder unter Tel. </w:t>
      </w:r>
      <w:r w:rsidR="00EE222C" w:rsidRPr="00B03EC7">
        <w:rPr>
          <w:color w:val="5B9BD5" w:themeColor="accent1"/>
          <w:u w:val="single"/>
        </w:rPr>
        <w:t>xxx</w:t>
      </w:r>
      <w:r w:rsidR="00035753">
        <w:rPr>
          <w:color w:val="5B9BD5" w:themeColor="accent1"/>
        </w:rPr>
        <w:br/>
      </w:r>
      <w:r w:rsidRPr="00035753">
        <w:rPr>
          <w:i/>
          <w:sz w:val="18"/>
          <w:szCs w:val="18"/>
        </w:rPr>
        <w:t>(Bitte Webadresse und Telefonnummer anpassen)</w:t>
      </w:r>
      <w:r w:rsidRPr="00B03EC7">
        <w:rPr>
          <w:i/>
        </w:rPr>
        <w:t xml:space="preserve"> </w:t>
      </w:r>
    </w:p>
    <w:p w14:paraId="1C90D6A1" w14:textId="77777777" w:rsidR="00053DB7" w:rsidRPr="00B03EC7" w:rsidRDefault="00053DB7" w:rsidP="00B03EC7">
      <w:pPr>
        <w:spacing w:after="0" w:line="269" w:lineRule="auto"/>
        <w:rPr>
          <w:i/>
        </w:rPr>
      </w:pPr>
    </w:p>
    <w:p w14:paraId="7B869555" w14:textId="75950E5E" w:rsidR="00053DB7" w:rsidRPr="00CF1CE0" w:rsidRDefault="00B03EC7" w:rsidP="007F1AF7">
      <w:pPr>
        <w:rPr>
          <w:color w:val="FF0000"/>
        </w:rPr>
      </w:pPr>
      <w:r w:rsidRPr="004B4C4A">
        <w:rPr>
          <w:noProof/>
          <w:color w:val="FF0000"/>
          <w:highlight w:val="yellow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E5C8F" wp14:editId="2C51AF85">
                <wp:simplePos x="0" y="0"/>
                <wp:positionH relativeFrom="column">
                  <wp:posOffset>13969</wp:posOffset>
                </wp:positionH>
                <wp:positionV relativeFrom="paragraph">
                  <wp:posOffset>241935</wp:posOffset>
                </wp:positionV>
                <wp:extent cx="5819775" cy="0"/>
                <wp:effectExtent l="0" t="0" r="9525" b="1905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977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25F82F" id="Gerader Verbinde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19.05pt" to="459.3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" strokecolor="#d8d8d8 [2732]" strokeweight="1.25pt">
                <v:stroke dashstyle="3 1" joinstyle="miter"/>
              </v:line>
            </w:pict>
          </mc:Fallback>
        </mc:AlternateContent>
      </w:r>
      <w:r w:rsidR="00CF1CE0" w:rsidRPr="004B4C4A">
        <w:rPr>
          <w:color w:val="FF0000"/>
          <w:highlight w:val="yellow"/>
        </w:rPr>
        <w:t>Je nach gewünschtem Studiengang gelb markierte Stellen anpassen</w:t>
      </w:r>
      <w:r w:rsidR="007F1AF7" w:rsidRPr="00CF1CE0">
        <w:rPr>
          <w:color w:val="FF0000"/>
        </w:rPr>
        <w:t xml:space="preserve"> </w:t>
      </w:r>
    </w:p>
    <w:p w14:paraId="0585C2D5" w14:textId="77777777" w:rsidR="00CF1CE0" w:rsidRDefault="00CF1CE0" w:rsidP="007F1AF7"/>
    <w:p w14:paraId="48EA1FF6" w14:textId="77777777" w:rsidR="007F1AF7" w:rsidRPr="00B03EC7" w:rsidRDefault="007F1AF7" w:rsidP="00B03EC7">
      <w:pPr>
        <w:spacing w:after="0" w:line="240" w:lineRule="auto"/>
        <w:rPr>
          <w:b/>
          <w:sz w:val="24"/>
          <w:szCs w:val="24"/>
        </w:rPr>
      </w:pPr>
      <w:r w:rsidRPr="00B03EC7">
        <w:rPr>
          <w:b/>
          <w:sz w:val="28"/>
        </w:rPr>
        <w:t xml:space="preserve">2. </w:t>
      </w:r>
      <w:r w:rsidR="00B03EC7" w:rsidRPr="00B03EC7">
        <w:rPr>
          <w:b/>
          <w:sz w:val="28"/>
        </w:rPr>
        <w:t>Vorschlag</w:t>
      </w:r>
      <w:r w:rsidR="00B03EC7">
        <w:rPr>
          <w:b/>
          <w:sz w:val="28"/>
        </w:rPr>
        <w:br/>
      </w:r>
    </w:p>
    <w:p w14:paraId="58D9067E" w14:textId="77777777" w:rsidR="007F1AF7" w:rsidRPr="007F1AF7" w:rsidRDefault="007F1AF7" w:rsidP="00B03EC7">
      <w:pPr>
        <w:spacing w:after="0" w:line="269" w:lineRule="auto"/>
        <w:rPr>
          <w:b/>
        </w:rPr>
      </w:pPr>
      <w:r w:rsidRPr="007F1AF7">
        <w:rPr>
          <w:b/>
        </w:rPr>
        <w:t xml:space="preserve">Bei uns studieren und Geld verdienen! </w:t>
      </w:r>
    </w:p>
    <w:p w14:paraId="18DAFFB8" w14:textId="5948E5D3" w:rsidR="00B03EC7" w:rsidRDefault="007F1AF7" w:rsidP="00B03EC7">
      <w:pPr>
        <w:spacing w:after="0" w:line="269" w:lineRule="auto"/>
      </w:pPr>
      <w:r>
        <w:t xml:space="preserve">Wer sich für die Themen </w:t>
      </w:r>
      <w:r w:rsidR="00237742" w:rsidRPr="00237742">
        <w:t>Prävention, Gesundheit oder Fitness</w:t>
      </w:r>
      <w:r w:rsidR="00237742">
        <w:t xml:space="preserve"> interessiert</w:t>
      </w:r>
      <w:r>
        <w:t xml:space="preserve">, die Arbeit mit Menschen </w:t>
      </w:r>
      <w:r w:rsidR="00053DB7">
        <w:t>liebt</w:t>
      </w:r>
      <w:r>
        <w:t xml:space="preserve"> und schon während seines Studiums Berufserfahrung sammeln möchte, ist bei uns genau richtig! </w:t>
      </w:r>
    </w:p>
    <w:p w14:paraId="2490F78F" w14:textId="77777777" w:rsidR="00B03EC7" w:rsidRPr="00B03EC7" w:rsidRDefault="00B03EC7" w:rsidP="00B03EC7">
      <w:pPr>
        <w:spacing w:after="0" w:line="269" w:lineRule="auto"/>
        <w:rPr>
          <w:sz w:val="12"/>
          <w:szCs w:val="12"/>
        </w:rPr>
      </w:pPr>
    </w:p>
    <w:p w14:paraId="6875E7E3" w14:textId="77777777" w:rsidR="007F1AF7" w:rsidRDefault="007F1AF7" w:rsidP="00B03EC7">
      <w:pPr>
        <w:spacing w:after="0" w:line="269" w:lineRule="auto"/>
      </w:pPr>
      <w:r>
        <w:t xml:space="preserve">In </w:t>
      </w:r>
      <w:r w:rsidR="00053DB7">
        <w:t>Zusammenarbeit</w:t>
      </w:r>
      <w:r>
        <w:t xml:space="preserve"> mit der Deutschen Hochschule für Prävention und Gesundheitsmanagement bilden wir dual Studierende zum </w:t>
      </w:r>
      <w:r w:rsidRPr="00CF1CE0">
        <w:rPr>
          <w:highlight w:val="yellow"/>
        </w:rPr>
        <w:t xml:space="preserve">Bachelor </w:t>
      </w:r>
      <w:proofErr w:type="spellStart"/>
      <w:r w:rsidRPr="00CF1CE0">
        <w:rPr>
          <w:highlight w:val="yellow"/>
        </w:rPr>
        <w:t>of</w:t>
      </w:r>
      <w:proofErr w:type="spellEnd"/>
      <w:r w:rsidRPr="00CF1CE0">
        <w:rPr>
          <w:highlight w:val="yellow"/>
        </w:rPr>
        <w:t xml:space="preserve"> Arts in den Studiengängen Sport- und Bewegungstherapie, Fitnessökonomie, Sportök</w:t>
      </w:r>
      <w:r w:rsidR="00B03EC7" w:rsidRPr="00CF1CE0">
        <w:rPr>
          <w:highlight w:val="yellow"/>
        </w:rPr>
        <w:t>o</w:t>
      </w:r>
      <w:r w:rsidRPr="00CF1CE0">
        <w:rPr>
          <w:highlight w:val="yellow"/>
        </w:rPr>
        <w:t xml:space="preserve">nomie, Gesundheitsmanagement, Fitnesstraining und Ernährungsberatung sowie zum Bachelor </w:t>
      </w:r>
      <w:proofErr w:type="spellStart"/>
      <w:r w:rsidRPr="00CF1CE0">
        <w:rPr>
          <w:highlight w:val="yellow"/>
        </w:rPr>
        <w:t>of</w:t>
      </w:r>
      <w:proofErr w:type="spellEnd"/>
      <w:r w:rsidRPr="00CF1CE0">
        <w:rPr>
          <w:highlight w:val="yellow"/>
        </w:rPr>
        <w:t xml:space="preserve"> Science Sport-/Gesundheitsinformatik</w:t>
      </w:r>
      <w:r>
        <w:t xml:space="preserve"> aus. </w:t>
      </w:r>
    </w:p>
    <w:p w14:paraId="0E4DDF7C" w14:textId="77777777" w:rsidR="00B03EC7" w:rsidRPr="00B03EC7" w:rsidRDefault="00B03EC7" w:rsidP="00B03EC7">
      <w:pPr>
        <w:spacing w:after="0" w:line="269" w:lineRule="auto"/>
        <w:rPr>
          <w:sz w:val="12"/>
          <w:szCs w:val="12"/>
        </w:rPr>
      </w:pPr>
    </w:p>
    <w:p w14:paraId="5C8360BA" w14:textId="77777777" w:rsidR="007F1AF7" w:rsidRPr="00FF065E" w:rsidRDefault="007F1AF7" w:rsidP="00B03EC7">
      <w:pPr>
        <w:spacing w:after="0" w:line="269" w:lineRule="auto"/>
        <w:rPr>
          <w:u w:val="single"/>
        </w:rPr>
      </w:pPr>
      <w:r w:rsidRPr="00B03EC7">
        <w:rPr>
          <w:u w:val="single"/>
        </w:rPr>
        <w:t xml:space="preserve">Duales </w:t>
      </w:r>
      <w:r w:rsidRPr="00FF065E">
        <w:rPr>
          <w:u w:val="single"/>
        </w:rPr>
        <w:t xml:space="preserve">Bachelor-Studium: Wie es funktioniert                                                                                                           </w:t>
      </w:r>
    </w:p>
    <w:p w14:paraId="3722A0C1" w14:textId="77777777" w:rsidR="007F1AF7" w:rsidRPr="00FF065E" w:rsidRDefault="007F1AF7" w:rsidP="00B03EC7">
      <w:pPr>
        <w:spacing w:after="0" w:line="269" w:lineRule="auto"/>
      </w:pPr>
      <w:r w:rsidRPr="00FF065E">
        <w:t xml:space="preserve">Das Studiensystem besteht aus einem Fernstudium mit kompakten </w:t>
      </w:r>
      <w:r w:rsidR="00B03EC7" w:rsidRPr="00FF065E">
        <w:t>Lehrveranstaltungen</w:t>
      </w:r>
      <w:r w:rsidRPr="00FF065E">
        <w:t xml:space="preserve">, die ca. alle </w:t>
      </w:r>
      <w:r w:rsidR="008E76CE" w:rsidRPr="00FF065E">
        <w:t>sechs</w:t>
      </w:r>
      <w:r w:rsidRPr="00FF065E">
        <w:t xml:space="preserve"> </w:t>
      </w:r>
    </w:p>
    <w:p w14:paraId="467DD624" w14:textId="5FA9F6FF" w:rsidR="00B03EC7" w:rsidRDefault="007F1AF7" w:rsidP="00B03EC7">
      <w:pPr>
        <w:spacing w:after="0" w:line="269" w:lineRule="auto"/>
      </w:pPr>
      <w:r w:rsidRPr="00FF065E">
        <w:t xml:space="preserve">Wochen an einem </w:t>
      </w:r>
      <w:r w:rsidR="006563C6" w:rsidRPr="00FF065E">
        <w:t>der 1</w:t>
      </w:r>
      <w:r w:rsidR="00AD1690" w:rsidRPr="00FF065E">
        <w:t>0</w:t>
      </w:r>
      <w:r w:rsidR="006563C6" w:rsidRPr="00FF065E">
        <w:t xml:space="preserve"> </w:t>
      </w:r>
      <w:r w:rsidRPr="00FF065E">
        <w:t>Studienzentr</w:t>
      </w:r>
      <w:r w:rsidR="006563C6" w:rsidRPr="00FF065E">
        <w:t>en</w:t>
      </w:r>
      <w:r w:rsidR="00AD1690" w:rsidRPr="00FF065E">
        <w:t xml:space="preserve"> in Deutschland und Österreich</w:t>
      </w:r>
      <w:r w:rsidRPr="00FF065E">
        <w:t xml:space="preserve"> stattfinden. In der überwiegenden Zeit arbeiten die Bachelor-Studierenden als fest angestellte Mitarbeiter (mit ausbildungsähnlichem Vertrag) im Tagesgeschäft bei uns im Betrieb mit und lernen auf diese Weise alle Facetten einer abwechslungsreichen Tätigkeit kennen. </w:t>
      </w:r>
      <w:r w:rsidR="00053DB7" w:rsidRPr="00FF065E">
        <w:t xml:space="preserve">Durch die </w:t>
      </w:r>
      <w:r w:rsidRPr="00FF065E">
        <w:t>kurze</w:t>
      </w:r>
      <w:r w:rsidR="00053DB7" w:rsidRPr="00FF065E">
        <w:t>n</w:t>
      </w:r>
      <w:r w:rsidRPr="00FF065E">
        <w:t xml:space="preserve"> Abwesenheiten im Betrieb </w:t>
      </w:r>
      <w:r w:rsidR="008E76CE" w:rsidRPr="00FF065E">
        <w:t>im Zuge</w:t>
      </w:r>
      <w:r w:rsidR="00053DB7" w:rsidRPr="00FF065E">
        <w:t xml:space="preserve"> der Lehrveranstaltungen</w:t>
      </w:r>
      <w:r w:rsidR="00053DB7">
        <w:t xml:space="preserve"> </w:t>
      </w:r>
      <w:r>
        <w:t xml:space="preserve">können die Studierenden auch bei längerfristigen betrieblichen Projekten aktiv dabei sein und sich so zu einer festen Größe im Betrieb entwickeln. </w:t>
      </w:r>
    </w:p>
    <w:p w14:paraId="648D0E99" w14:textId="77777777" w:rsidR="007F1AF7" w:rsidRPr="00B03EC7" w:rsidRDefault="007F1AF7" w:rsidP="00B03EC7">
      <w:pPr>
        <w:spacing w:after="0" w:line="269" w:lineRule="auto"/>
        <w:rPr>
          <w:sz w:val="12"/>
          <w:szCs w:val="12"/>
        </w:rPr>
      </w:pPr>
      <w:r>
        <w:t xml:space="preserve"> </w:t>
      </w:r>
    </w:p>
    <w:p w14:paraId="1275F686" w14:textId="77777777" w:rsidR="007F1AF7" w:rsidRPr="00B03EC7" w:rsidRDefault="007F1AF7" w:rsidP="00B03EC7">
      <w:pPr>
        <w:spacing w:after="0" w:line="269" w:lineRule="auto"/>
        <w:rPr>
          <w:sz w:val="12"/>
          <w:szCs w:val="12"/>
        </w:rPr>
      </w:pPr>
      <w:r>
        <w:t xml:space="preserve">Ein Studienbeginn ist jederzeit möglich. Die Studiengebühren werden komplett von uns übernommen. </w:t>
      </w:r>
      <w:r w:rsidR="00B03EC7">
        <w:br/>
      </w:r>
    </w:p>
    <w:p w14:paraId="527F3E95" w14:textId="77777777" w:rsidR="00262523" w:rsidRDefault="007F1AF7" w:rsidP="00B03EC7">
      <w:pPr>
        <w:spacing w:after="0" w:line="269" w:lineRule="auto"/>
        <w:rPr>
          <w:i/>
        </w:rPr>
      </w:pPr>
      <w:r>
        <w:t xml:space="preserve">Weitere Infos </w:t>
      </w:r>
      <w:r w:rsidRPr="00B03EC7">
        <w:t xml:space="preserve">unter </w:t>
      </w:r>
      <w:r w:rsidRPr="00B03EC7">
        <w:rPr>
          <w:color w:val="5B9BD5" w:themeColor="accent1"/>
          <w:u w:val="single"/>
        </w:rPr>
        <w:t>www.</w:t>
      </w:r>
      <w:r w:rsidR="00EE222C">
        <w:rPr>
          <w:color w:val="5B9BD5" w:themeColor="accent1"/>
          <w:u w:val="single"/>
        </w:rPr>
        <w:t>xxx</w:t>
      </w:r>
      <w:r w:rsidRPr="00B03EC7">
        <w:rPr>
          <w:color w:val="5B9BD5" w:themeColor="accent1"/>
          <w:u w:val="single"/>
        </w:rPr>
        <w:t>.de/karriere</w:t>
      </w:r>
      <w:r>
        <w:t xml:space="preserve">, persönlich </w:t>
      </w:r>
      <w:r w:rsidR="00EE222C">
        <w:t>bei uns</w:t>
      </w:r>
      <w:r>
        <w:t xml:space="preserve"> oder unter Tel. </w:t>
      </w:r>
      <w:r w:rsidRPr="00B03EC7">
        <w:rPr>
          <w:color w:val="5B9BD5" w:themeColor="accent1"/>
          <w:u w:val="single"/>
        </w:rPr>
        <w:t>xxx</w:t>
      </w:r>
      <w:r w:rsidRPr="00B03EC7">
        <w:rPr>
          <w:color w:val="5B9BD5" w:themeColor="accent1"/>
        </w:rPr>
        <w:t xml:space="preserve"> </w:t>
      </w:r>
      <w:r w:rsidR="00035753">
        <w:rPr>
          <w:color w:val="5B9BD5" w:themeColor="accent1"/>
        </w:rPr>
        <w:br/>
      </w:r>
      <w:r w:rsidRPr="00035753">
        <w:rPr>
          <w:i/>
          <w:sz w:val="18"/>
          <w:szCs w:val="18"/>
        </w:rPr>
        <w:t>(Bitte Webadresse und Telefonnummer anpassen)</w:t>
      </w:r>
      <w:r w:rsidRPr="00B03EC7">
        <w:rPr>
          <w:i/>
        </w:rPr>
        <w:t xml:space="preserve"> </w:t>
      </w:r>
    </w:p>
    <w:p w14:paraId="611C34D4" w14:textId="77777777" w:rsidR="00CF1CE0" w:rsidRDefault="00CF1CE0" w:rsidP="00B03EC7">
      <w:pPr>
        <w:spacing w:after="0" w:line="269" w:lineRule="auto"/>
        <w:rPr>
          <w:i/>
        </w:rPr>
      </w:pPr>
    </w:p>
    <w:p w14:paraId="7C7EA241" w14:textId="5E916856" w:rsidR="00CF1CE0" w:rsidRPr="00237742" w:rsidRDefault="00CF1CE0" w:rsidP="00237742">
      <w:pPr>
        <w:rPr>
          <w:color w:val="FF0000"/>
        </w:rPr>
      </w:pPr>
      <w:r w:rsidRPr="00CF1CE0">
        <w:rPr>
          <w:noProof/>
          <w:color w:val="FF0000"/>
          <w:highlight w:val="yellow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9BE69" wp14:editId="585AC09F">
                <wp:simplePos x="0" y="0"/>
                <wp:positionH relativeFrom="column">
                  <wp:posOffset>13969</wp:posOffset>
                </wp:positionH>
                <wp:positionV relativeFrom="paragraph">
                  <wp:posOffset>241935</wp:posOffset>
                </wp:positionV>
                <wp:extent cx="5819775" cy="0"/>
                <wp:effectExtent l="0" t="0" r="9525" b="19050"/>
                <wp:wrapNone/>
                <wp:docPr id="950799772" name="Gerader Verbinder 950799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9775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7D78E" id="Gerader Verbinder 95079977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19.05pt" to="459.3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" strokecolor="#d9d9d9" strokeweight="1.25pt">
                <v:stroke dashstyle="3 1" joinstyle="miter"/>
              </v:line>
            </w:pict>
          </mc:Fallback>
        </mc:AlternateContent>
      </w:r>
      <w:r w:rsidRPr="00CF1CE0">
        <w:rPr>
          <w:color w:val="FF0000"/>
          <w:highlight w:val="yellow"/>
        </w:rPr>
        <w:t>Je nach gewünschtem Studiengang gelb markierte Stellen anpassen</w:t>
      </w:r>
      <w:r w:rsidRPr="00CF1CE0">
        <w:rPr>
          <w:color w:val="FF0000"/>
        </w:rPr>
        <w:t xml:space="preserve"> </w:t>
      </w:r>
    </w:p>
    <w:sectPr w:rsidR="00CF1CE0" w:rsidRPr="00237742" w:rsidSect="00053DB7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E37EE" w14:textId="77777777" w:rsidR="00B03EC7" w:rsidRDefault="00B03EC7" w:rsidP="00B03EC7">
      <w:pPr>
        <w:spacing w:after="0" w:line="240" w:lineRule="auto"/>
      </w:pPr>
      <w:r>
        <w:separator/>
      </w:r>
    </w:p>
  </w:endnote>
  <w:endnote w:type="continuationSeparator" w:id="0">
    <w:p w14:paraId="5509BBDB" w14:textId="77777777" w:rsidR="00B03EC7" w:rsidRDefault="00B03EC7" w:rsidP="00B0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F44B4" w14:textId="77777777" w:rsidR="00B03EC7" w:rsidRDefault="00B03EC7" w:rsidP="00B03EC7">
      <w:pPr>
        <w:spacing w:after="0" w:line="240" w:lineRule="auto"/>
      </w:pPr>
      <w:r>
        <w:separator/>
      </w:r>
    </w:p>
  </w:footnote>
  <w:footnote w:type="continuationSeparator" w:id="0">
    <w:p w14:paraId="02CE68A8" w14:textId="77777777" w:rsidR="00B03EC7" w:rsidRDefault="00B03EC7" w:rsidP="00B0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F26A6" w14:textId="6DFA2988" w:rsidR="00B03EC7" w:rsidRDefault="00B03EC7" w:rsidP="00B03EC7">
    <w:r>
      <w:t xml:space="preserve">Newsletter-Textvorschläge: </w:t>
    </w:r>
    <w:r w:rsidR="00096F65">
      <w:t>EMS</w:t>
    </w:r>
    <w:r>
      <w:t xml:space="preserve"> </w:t>
    </w:r>
  </w:p>
  <w:p w14:paraId="668A85E5" w14:textId="77777777" w:rsidR="00B03EC7" w:rsidRDefault="00B03EC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64908"/>
    <w:multiLevelType w:val="multilevel"/>
    <w:tmpl w:val="E31AF1E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114100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D2"/>
    <w:rsid w:val="00004093"/>
    <w:rsid w:val="00035753"/>
    <w:rsid w:val="00053DB7"/>
    <w:rsid w:val="0005628F"/>
    <w:rsid w:val="00096F65"/>
    <w:rsid w:val="001E3506"/>
    <w:rsid w:val="00237742"/>
    <w:rsid w:val="00243CBD"/>
    <w:rsid w:val="00262523"/>
    <w:rsid w:val="00275704"/>
    <w:rsid w:val="003E3231"/>
    <w:rsid w:val="0048680B"/>
    <w:rsid w:val="00496B64"/>
    <w:rsid w:val="004B4C4A"/>
    <w:rsid w:val="005A1018"/>
    <w:rsid w:val="005B1447"/>
    <w:rsid w:val="006563C6"/>
    <w:rsid w:val="007F1AF7"/>
    <w:rsid w:val="00860AB8"/>
    <w:rsid w:val="008E76CE"/>
    <w:rsid w:val="009D7B43"/>
    <w:rsid w:val="00AD1690"/>
    <w:rsid w:val="00B03EC7"/>
    <w:rsid w:val="00B60621"/>
    <w:rsid w:val="00BA7D00"/>
    <w:rsid w:val="00CA36D2"/>
    <w:rsid w:val="00CF1CE0"/>
    <w:rsid w:val="00DB015C"/>
    <w:rsid w:val="00E579F3"/>
    <w:rsid w:val="00EE222C"/>
    <w:rsid w:val="00F12D6B"/>
    <w:rsid w:val="00FF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FAC7"/>
  <w15:chartTrackingRefBased/>
  <w15:docId w15:val="{15221CD8-871F-4DD9-AEBB-176FDB43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4093"/>
  </w:style>
  <w:style w:type="paragraph" w:styleId="berschrift1">
    <w:name w:val="heading 1"/>
    <w:basedOn w:val="Standard"/>
    <w:next w:val="Standard"/>
    <w:link w:val="berschrift1Zchn"/>
    <w:uiPriority w:val="9"/>
    <w:qFormat/>
    <w:rsid w:val="00004093"/>
    <w:pPr>
      <w:keepNext/>
      <w:keepLines/>
      <w:numPr>
        <w:numId w:val="1"/>
      </w:numPr>
      <w:spacing w:after="360" w:line="240" w:lineRule="auto"/>
      <w:ind w:left="454" w:hanging="454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04093"/>
    <w:pPr>
      <w:keepNext/>
      <w:keepLines/>
      <w:numPr>
        <w:ilvl w:val="1"/>
        <w:numId w:val="1"/>
      </w:numPr>
      <w:spacing w:after="240" w:line="240" w:lineRule="auto"/>
      <w:ind w:left="567" w:hanging="567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04093"/>
    <w:pPr>
      <w:keepNext/>
      <w:keepLines/>
      <w:numPr>
        <w:ilvl w:val="2"/>
        <w:numId w:val="1"/>
      </w:numPr>
      <w:spacing w:after="0" w:line="240" w:lineRule="auto"/>
      <w:ind w:left="851" w:hanging="851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04093"/>
    <w:pPr>
      <w:keepNext/>
      <w:keepLines/>
      <w:numPr>
        <w:ilvl w:val="3"/>
        <w:numId w:val="1"/>
      </w:numPr>
      <w:spacing w:after="0" w:line="240" w:lineRule="auto"/>
      <w:ind w:left="993" w:hanging="993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0409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0409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0409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0409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0409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5B1447"/>
    <w:pPr>
      <w:spacing w:after="200" w:line="240" w:lineRule="auto"/>
    </w:pPr>
    <w:rPr>
      <w:iCs/>
      <w:sz w:val="20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0409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4093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04093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04093"/>
    <w:rPr>
      <w:rFonts w:asciiTheme="majorHAnsi" w:eastAsiaTheme="majorEastAsia" w:hAnsiTheme="majorHAnsi" w:cstheme="majorBidi"/>
      <w:b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0409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0409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0409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0409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040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B03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3EC7"/>
  </w:style>
  <w:style w:type="paragraph" w:styleId="Fuzeile">
    <w:name w:val="footer"/>
    <w:basedOn w:val="Standard"/>
    <w:link w:val="FuzeileZchn"/>
    <w:uiPriority w:val="99"/>
    <w:unhideWhenUsed/>
    <w:rsid w:val="00B03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3EC7"/>
  </w:style>
  <w:style w:type="paragraph" w:styleId="Listenabsatz">
    <w:name w:val="List Paragraph"/>
    <w:basedOn w:val="Standard"/>
    <w:uiPriority w:val="34"/>
    <w:qFormat/>
    <w:rsid w:val="00B03EC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6C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01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015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015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01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01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79936-84A9-40EC-8511-7173C618C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DHfPG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Annabelle Barthel</dc:creator>
  <cp:keywords/>
  <dc:description/>
  <cp:lastModifiedBy>Corinna Röhrig</cp:lastModifiedBy>
  <cp:revision>12</cp:revision>
  <cp:lastPrinted>2023-01-18T11:42:00Z</cp:lastPrinted>
  <dcterms:created xsi:type="dcterms:W3CDTF">2023-01-18T09:50:00Z</dcterms:created>
  <dcterms:modified xsi:type="dcterms:W3CDTF">2025-02-03T06:20:00Z</dcterms:modified>
</cp:coreProperties>
</file>